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6DD4">
        <w:rPr>
          <w:rFonts w:ascii="Arial" w:hAnsi="Arial" w:cs="Arial"/>
          <w:b/>
          <w:sz w:val="24"/>
          <w:szCs w:val="24"/>
        </w:rPr>
        <w:t>30/08 – 20h30 – AVENTAL TODO SUJO DE OVO (CAT)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Associação Grupo Ninho de Teatro e Produções Artísticas - Cariri cearense / Palco Giratório do </w:t>
      </w:r>
      <w:proofErr w:type="spellStart"/>
      <w:proofErr w:type="gramStart"/>
      <w:r w:rsidRPr="00176DD4">
        <w:rPr>
          <w:rFonts w:ascii="Arial" w:hAnsi="Arial" w:cs="Arial"/>
          <w:sz w:val="24"/>
          <w:szCs w:val="24"/>
        </w:rPr>
        <w:t>Sesc</w:t>
      </w:r>
      <w:proofErr w:type="spellEnd"/>
      <w:proofErr w:type="gramEnd"/>
      <w:r w:rsidRPr="00176DD4">
        <w:rPr>
          <w:rFonts w:ascii="Arial" w:hAnsi="Arial" w:cs="Arial"/>
          <w:sz w:val="24"/>
          <w:szCs w:val="24"/>
        </w:rPr>
        <w:t>.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Com texto de Marcos Barbosa e direção de Jânio Tavares, “Avental todo sujo de ovo” trata da relação familiar, suas limitações e suas verdades. Propondo uma intimidade com o público, o elenco deste espetáculo convida os espectadores a visitarem a casa de Alzira e Antero, o casal que há dezenove anos, junto à comadre </w:t>
      </w:r>
      <w:proofErr w:type="spellStart"/>
      <w:r w:rsidRPr="00176DD4">
        <w:rPr>
          <w:rFonts w:ascii="Arial" w:hAnsi="Arial" w:cs="Arial"/>
          <w:sz w:val="24"/>
          <w:szCs w:val="24"/>
        </w:rPr>
        <w:t>Noélia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, vive a angustiante espera do filho Moacir, que fugiu de casa aos nove anos de idade.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Duração: 60 min.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Classificação: 14 anos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FICHA TÉCNICA: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Texto: Marcos Barbosa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Direção: Jânio Tavares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Elenco: </w:t>
      </w:r>
      <w:proofErr w:type="spellStart"/>
      <w:r w:rsidRPr="00176DD4">
        <w:rPr>
          <w:rFonts w:ascii="Arial" w:hAnsi="Arial" w:cs="Arial"/>
          <w:sz w:val="24"/>
          <w:szCs w:val="24"/>
        </w:rPr>
        <w:t>Edceu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6DD4">
        <w:rPr>
          <w:rFonts w:ascii="Arial" w:hAnsi="Arial" w:cs="Arial"/>
          <w:sz w:val="24"/>
          <w:szCs w:val="24"/>
        </w:rPr>
        <w:t>Barboza,</w:t>
      </w:r>
      <w:proofErr w:type="gramEnd"/>
      <w:r w:rsidRPr="00176DD4">
        <w:rPr>
          <w:rFonts w:ascii="Arial" w:hAnsi="Arial" w:cs="Arial"/>
          <w:sz w:val="24"/>
          <w:szCs w:val="24"/>
        </w:rPr>
        <w:t xml:space="preserve">Joaquina Carlos,Rita Cidade e Zizi </w:t>
      </w:r>
      <w:proofErr w:type="spellStart"/>
      <w:r w:rsidRPr="00176DD4">
        <w:rPr>
          <w:rFonts w:ascii="Arial" w:hAnsi="Arial" w:cs="Arial"/>
          <w:sz w:val="24"/>
          <w:szCs w:val="24"/>
        </w:rPr>
        <w:t>Telécio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Concepção de figurino: Jânio Tavares e Carol Landim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Execução de figurino: Alda Tavares e </w:t>
      </w:r>
      <w:proofErr w:type="spellStart"/>
      <w:r w:rsidRPr="00176DD4">
        <w:rPr>
          <w:rFonts w:ascii="Arial" w:hAnsi="Arial" w:cs="Arial"/>
          <w:sz w:val="24"/>
          <w:szCs w:val="24"/>
        </w:rPr>
        <w:t>Marlen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Criações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Concepção de cenário: Jânio Tavares e Wanderley </w:t>
      </w:r>
      <w:proofErr w:type="spellStart"/>
      <w:r w:rsidRPr="00176DD4">
        <w:rPr>
          <w:rFonts w:ascii="Arial" w:hAnsi="Arial" w:cs="Arial"/>
          <w:sz w:val="24"/>
          <w:szCs w:val="24"/>
        </w:rPr>
        <w:t>Peckovski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Concepção e execução de luz e som: Jânio Tavares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Concepção e execução de maquiagem: Grupo Ninho de Teatro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Adereços: George </w:t>
      </w:r>
      <w:proofErr w:type="spellStart"/>
      <w:r w:rsidRPr="00176DD4">
        <w:rPr>
          <w:rFonts w:ascii="Arial" w:hAnsi="Arial" w:cs="Arial"/>
          <w:sz w:val="24"/>
          <w:szCs w:val="24"/>
        </w:rPr>
        <w:t>Belisário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</w:t>
      </w:r>
    </w:p>
    <w:p w:rsidR="00F86EDE" w:rsidRPr="00176DD4" w:rsidRDefault="00F86EDE" w:rsidP="00F86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Fotos: Francisco di Freitas, Alex </w:t>
      </w:r>
      <w:proofErr w:type="gramStart"/>
      <w:r w:rsidRPr="00176DD4">
        <w:rPr>
          <w:rFonts w:ascii="Arial" w:hAnsi="Arial" w:cs="Arial"/>
          <w:sz w:val="24"/>
          <w:szCs w:val="24"/>
        </w:rPr>
        <w:t>Hermes</w:t>
      </w:r>
      <w:proofErr w:type="gramEnd"/>
      <w:r w:rsidRPr="00176DD4">
        <w:rPr>
          <w:rFonts w:ascii="Arial" w:hAnsi="Arial" w:cs="Arial"/>
          <w:sz w:val="24"/>
          <w:szCs w:val="24"/>
        </w:rPr>
        <w:t xml:space="preserve"> </w:t>
      </w:r>
    </w:p>
    <w:p w:rsidR="00CD0CFB" w:rsidRDefault="00F86EDE" w:rsidP="00F86EDE">
      <w:r w:rsidRPr="00176DD4">
        <w:rPr>
          <w:rFonts w:ascii="Arial" w:hAnsi="Arial" w:cs="Arial"/>
          <w:sz w:val="24"/>
          <w:szCs w:val="24"/>
        </w:rPr>
        <w:t xml:space="preserve">Contra </w:t>
      </w:r>
      <w:proofErr w:type="spellStart"/>
      <w:r w:rsidRPr="00176DD4">
        <w:rPr>
          <w:rFonts w:ascii="Arial" w:hAnsi="Arial" w:cs="Arial"/>
          <w:sz w:val="24"/>
          <w:szCs w:val="24"/>
        </w:rPr>
        <w:t>regragem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76DD4">
        <w:rPr>
          <w:rFonts w:ascii="Arial" w:hAnsi="Arial" w:cs="Arial"/>
          <w:sz w:val="24"/>
          <w:szCs w:val="24"/>
        </w:rPr>
        <w:t>Alana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Morais e </w:t>
      </w:r>
      <w:proofErr w:type="spellStart"/>
      <w:r w:rsidRPr="00176DD4">
        <w:rPr>
          <w:rFonts w:ascii="Arial" w:hAnsi="Arial" w:cs="Arial"/>
          <w:sz w:val="24"/>
          <w:szCs w:val="24"/>
        </w:rPr>
        <w:t>Elizieldon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Dantas</w:t>
      </w:r>
    </w:p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EDE"/>
    <w:rsid w:val="00CD0CFB"/>
    <w:rsid w:val="00F8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2015-07-28T20:07:00Z</dcterms:created>
  <dcterms:modified xsi:type="dcterms:W3CDTF">2015-07-28T20:20:00Z</dcterms:modified>
</cp:coreProperties>
</file>